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CA3">
      <w:pPr>
        <w:rPr>
          <w:rFonts w:hint="eastAsia"/>
        </w:rPr>
      </w:pPr>
      <w:r>
        <w:rPr>
          <w:rFonts w:hint="eastAsia"/>
        </w:rPr>
        <w:t>様式第４のリ（第４条、第５条関係）</w:t>
      </w:r>
    </w:p>
    <w:p w:rsidR="00000000" w:rsidRDefault="00B55CA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給油取扱所構造設備明細書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198"/>
        <w:gridCol w:w="882"/>
        <w:gridCol w:w="120"/>
        <w:gridCol w:w="1080"/>
        <w:gridCol w:w="1255"/>
        <w:gridCol w:w="161"/>
        <w:gridCol w:w="819"/>
        <w:gridCol w:w="422"/>
        <w:gridCol w:w="463"/>
        <w:gridCol w:w="857"/>
        <w:gridCol w:w="10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697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71" w:type="dxa"/>
            <w:gridSpan w:val="10"/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7" w:type="dxa"/>
            <w:gridSpan w:val="2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071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7071" w:type="dxa"/>
            <w:gridSpan w:val="10"/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　奥行　　　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7071" w:type="dxa"/>
            <w:gridSpan w:val="10"/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7071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7" w:type="dxa"/>
            <w:gridSpan w:val="2"/>
            <w:vMerge w:val="restart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建築物の給油取扱所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の用に供する部分の</w:t>
            </w: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7" w:type="dxa"/>
            <w:gridSpan w:val="2"/>
            <w:vMerge/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階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7" w:type="dxa"/>
            <w:gridSpan w:val="2"/>
            <w:vMerge/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7" w:type="dxa"/>
            <w:gridSpan w:val="2"/>
            <w:vMerge w:val="restart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建築物の一部に給油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取扱所を設ける場合</w:t>
            </w: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の建築物の構造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697" w:type="dxa"/>
            <w:gridSpan w:val="2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7071" w:type="dxa"/>
            <w:gridSpan w:val="10"/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有（用途　　　　　　　　　　　　　　　　）　・　無</w:t>
            </w: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（有の場合、屋根又はひさしの有無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ｍ）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99" w:type="dxa"/>
            <w:vMerge w:val="restart"/>
            <w:textDirection w:val="tbRlV"/>
            <w:vAlign w:val="center"/>
          </w:tcPr>
          <w:p w:rsidR="00000000" w:rsidRDefault="00B55CA3">
            <w:pPr>
              <w:spacing w:line="2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198" w:type="dxa"/>
            <w:tcBorders>
              <w:tl2br w:val="single" w:sz="4" w:space="0" w:color="auto"/>
            </w:tcBorders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項　目</w:t>
            </w: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１階の床面積</w:t>
            </w:r>
          </w:p>
        </w:tc>
        <w:tc>
          <w:tcPr>
            <w:tcW w:w="3573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床又は壁で区画された部分（係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員のみが出入りするものを除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く。）の床面積（２階以上を</w:t>
            </w:r>
          </w:p>
          <w:p w:rsidR="00000000" w:rsidRDefault="00B55CA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含む。）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第１号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tcBorders>
              <w:tr2bl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第１号の２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第５号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tcBorders>
              <w:tr2bl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99" w:type="dxa"/>
            <w:vMerge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98" w:type="dxa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498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573" w:type="dxa"/>
            <w:gridSpan w:val="5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697" w:type="dxa"/>
            <w:gridSpan w:val="2"/>
            <w:vMerge w:val="restart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1002" w:type="dxa"/>
            <w:gridSpan w:val="2"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496" w:type="dxa"/>
            <w:gridSpan w:val="3"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19" w:type="dxa"/>
            <w:vAlign w:val="center"/>
          </w:tcPr>
          <w:p w:rsidR="00000000" w:rsidRDefault="00B55CA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さ</w:t>
            </w:r>
          </w:p>
        </w:tc>
        <w:tc>
          <w:tcPr>
            <w:tcW w:w="2754" w:type="dxa"/>
            <w:gridSpan w:val="4"/>
            <w:vAlign w:val="center"/>
          </w:tcPr>
          <w:p w:rsidR="00000000" w:rsidRDefault="00B55CA3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7071" w:type="dxa"/>
            <w:gridSpan w:val="10"/>
            <w:tcBorders>
              <w:bottom w:val="single" w:sz="4" w:space="0" w:color="auto"/>
            </w:tcBorders>
            <w:tcFitText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 w:rsidRPr="00B55CA3">
              <w:rPr>
                <w:rFonts w:hint="eastAsia"/>
                <w:w w:val="93"/>
                <w:kern w:val="0"/>
              </w:rPr>
              <w:t>はめごろし戸の有無　　有（網入りガラス・その他</w:t>
            </w:r>
            <w:r w:rsidRPr="00B55CA3">
              <w:rPr>
                <w:rFonts w:hint="eastAsia"/>
                <w:w w:val="93"/>
                <w:kern w:val="0"/>
              </w:rPr>
              <w:t>(</w:t>
            </w:r>
            <w:r w:rsidRPr="00B55CA3">
              <w:rPr>
                <w:rFonts w:hint="eastAsia"/>
                <w:w w:val="93"/>
                <w:kern w:val="0"/>
              </w:rPr>
              <w:t xml:space="preserve">　　　　</w:t>
            </w:r>
            <w:r w:rsidRPr="00B55CA3">
              <w:rPr>
                <w:rFonts w:hint="eastAsia"/>
                <w:w w:val="93"/>
                <w:kern w:val="0"/>
              </w:rPr>
              <w:t>)</w:t>
            </w:r>
            <w:r w:rsidRPr="00B55CA3">
              <w:rPr>
                <w:rFonts w:hint="eastAsia"/>
                <w:w w:val="93"/>
                <w:kern w:val="0"/>
              </w:rPr>
              <w:t>）･</w:t>
            </w:r>
            <w:r w:rsidRPr="00B55CA3">
              <w:rPr>
                <w:rFonts w:hint="eastAsia"/>
                <w:spacing w:val="23"/>
                <w:w w:val="93"/>
                <w:kern w:val="0"/>
              </w:rPr>
              <w:t>無</w:t>
            </w:r>
          </w:p>
        </w:tc>
      </w:tr>
    </w:tbl>
    <w:p w:rsidR="00000000" w:rsidRDefault="00B55CA3">
      <w:pPr>
        <w:sectPr w:rsidR="00000000">
          <w:pgSz w:w="11906" w:h="16838" w:code="9"/>
          <w:pgMar w:top="1418" w:right="1134" w:bottom="567" w:left="1418" w:header="851" w:footer="992" w:gutter="0"/>
          <w:cols w:space="425"/>
          <w:docGrid w:type="lines" w:linePitch="364"/>
        </w:sect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246"/>
        <w:gridCol w:w="1680"/>
        <w:gridCol w:w="329"/>
        <w:gridCol w:w="1072"/>
        <w:gridCol w:w="282"/>
        <w:gridCol w:w="1635"/>
        <w:gridCol w:w="193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82" w:type="dxa"/>
            <w:vMerge w:val="restart"/>
            <w:textDirection w:val="tbRlV"/>
            <w:vAlign w:val="center"/>
          </w:tcPr>
          <w:p w:rsidR="00000000" w:rsidRDefault="00B55CA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固定給油設備等</w:t>
            </w:r>
          </w:p>
        </w:tc>
        <w:tc>
          <w:tcPr>
            <w:tcW w:w="2246" w:type="dxa"/>
            <w:tcBorders>
              <w:tl2br w:val="single" w:sz="4" w:space="0" w:color="auto"/>
            </w:tcBorders>
          </w:tcPr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項　目</w:t>
            </w:r>
          </w:p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2009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72" w:type="dxa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17" w:type="dxa"/>
            <w:gridSpan w:val="2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873" w:type="dxa"/>
            <w:gridSpan w:val="2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82" w:type="dxa"/>
            <w:vMerge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2246" w:type="dxa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2009" w:type="dxa"/>
            <w:gridSpan w:val="2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73" w:type="dxa"/>
            <w:gridSpan w:val="2"/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82" w:type="dxa"/>
            <w:vMerge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2246" w:type="dxa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2009" w:type="dxa"/>
            <w:gridSpan w:val="2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73" w:type="dxa"/>
            <w:gridSpan w:val="2"/>
            <w:vAlign w:val="center"/>
          </w:tcPr>
          <w:p w:rsidR="00000000" w:rsidRDefault="00B55C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28" w:type="dxa"/>
            <w:gridSpan w:val="2"/>
            <w:tcBorders>
              <w:bottom w:val="nil"/>
            </w:tcBorders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</w:tc>
        <w:tc>
          <w:tcPr>
            <w:tcW w:w="6871" w:type="dxa"/>
            <w:gridSpan w:val="7"/>
            <w:vMerge w:val="restart"/>
            <w:vAlign w:val="center"/>
          </w:tcPr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　台））･給油タンク車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28" w:type="dxa"/>
            <w:gridSpan w:val="2"/>
            <w:tcBorders>
              <w:top w:val="nil"/>
            </w:tcBorders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871" w:type="dxa"/>
            <w:gridSpan w:val="7"/>
            <w:vMerge/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871" w:type="dxa"/>
            <w:gridSpan w:val="7"/>
            <w:vAlign w:val="center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871" w:type="dxa"/>
            <w:gridSpan w:val="7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71" w:type="dxa"/>
            <w:gridSpan w:val="7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871" w:type="dxa"/>
            <w:gridSpan w:val="7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871" w:type="dxa"/>
            <w:gridSpan w:val="7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871" w:type="dxa"/>
            <w:gridSpan w:val="7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871" w:type="dxa"/>
            <w:gridSpan w:val="7"/>
            <w:vAlign w:val="center"/>
          </w:tcPr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871" w:type="dxa"/>
            <w:gridSpan w:val="7"/>
            <w:vAlign w:val="center"/>
          </w:tcPr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000000" w:rsidRDefault="00B55C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　　　　　　　　　　　　　　　　　　）　　　　　　　　　　　　　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Merge w:val="restart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680" w:type="dxa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683" w:type="dxa"/>
            <w:gridSpan w:val="3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気回収設備</w:t>
            </w:r>
          </w:p>
        </w:tc>
        <w:tc>
          <w:tcPr>
            <w:tcW w:w="1680" w:type="dxa"/>
            <w:vAlign w:val="center"/>
          </w:tcPr>
          <w:p w:rsidR="00000000" w:rsidRDefault="00B55C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8" w:type="dxa"/>
            <w:gridSpan w:val="2"/>
            <w:vMerge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683" w:type="dxa"/>
            <w:gridSpan w:val="3"/>
          </w:tcPr>
          <w:p w:rsidR="00000000" w:rsidRDefault="00B55CA3">
            <w:pPr>
              <w:rPr>
                <w:rFonts w:hint="eastAsia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00000" w:rsidRDefault="00B55C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680" w:type="dxa"/>
          </w:tcPr>
          <w:p w:rsidR="00000000" w:rsidRDefault="00B55CA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828" w:type="dxa"/>
            <w:gridSpan w:val="2"/>
            <w:vAlign w:val="center"/>
          </w:tcPr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B55CA3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871" w:type="dxa"/>
            <w:gridSpan w:val="7"/>
            <w:vAlign w:val="bottom"/>
          </w:tcPr>
          <w:p w:rsidR="00000000" w:rsidRDefault="00B55C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電話</w:t>
            </w:r>
          </w:p>
        </w:tc>
      </w:tr>
    </w:tbl>
    <w:p w:rsidR="00000000" w:rsidRDefault="00B55CA3">
      <w:pPr>
        <w:rPr>
          <w:rFonts w:hint="eastAsia"/>
        </w:rPr>
      </w:pPr>
      <w:r>
        <w:rPr>
          <w:rFonts w:hint="eastAsia"/>
        </w:rPr>
        <w:t>備考　１　この様式の大きさは、日本産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000000" w:rsidRDefault="00B55CA3">
      <w:pPr>
        <w:rPr>
          <w:rFonts w:hint="eastAsia"/>
        </w:rPr>
      </w:pPr>
      <w:r>
        <w:rPr>
          <w:rFonts w:hint="eastAsia"/>
        </w:rPr>
        <w:t xml:space="preserve">　　　２　建</w:t>
      </w:r>
      <w:r>
        <w:rPr>
          <w:rFonts w:hint="eastAsia"/>
        </w:rPr>
        <w:t>築物の一部に給油取扱所を設ける場合の建築物の構造の欄は、該当する場</w:t>
      </w:r>
    </w:p>
    <w:p w:rsidR="00000000" w:rsidRDefault="00B55CA3">
      <w:pPr>
        <w:rPr>
          <w:rFonts w:hint="eastAsia"/>
        </w:rPr>
      </w:pPr>
      <w:r>
        <w:rPr>
          <w:rFonts w:hint="eastAsia"/>
        </w:rPr>
        <w:t xml:space="preserve">　　　　合のみ記入すること。</w:t>
      </w:r>
    </w:p>
    <w:p w:rsidR="00000000" w:rsidRDefault="00B55CA3">
      <w:pPr>
        <w:rPr>
          <w:rFonts w:hint="eastAsia"/>
        </w:rPr>
      </w:pPr>
      <w:r>
        <w:rPr>
          <w:rFonts w:hint="eastAsia"/>
        </w:rPr>
        <w:t xml:space="preserve">　　　３　建築物の用途別面積の欄中「用途」とは、</w:t>
      </w:r>
      <w:r>
        <w:rPr>
          <w:rFonts w:ascii="ＭＳ Ｐ明朝" w:eastAsia="ＭＳ Ｐ明朝" w:hint="eastAsia"/>
        </w:rPr>
        <w:t>第２５の</w:t>
      </w:r>
      <w:r>
        <w:rPr>
          <w:rFonts w:hint="eastAsia"/>
        </w:rPr>
        <w:t>４第１項各号又は</w:t>
      </w:r>
      <w:r>
        <w:rPr>
          <w:rFonts w:ascii="ＭＳ Ｐ明朝" w:eastAsia="ＭＳ Ｐ明朝" w:hint="eastAsia"/>
        </w:rPr>
        <w:t>第２７</w:t>
      </w:r>
      <w:r>
        <w:rPr>
          <w:rFonts w:hint="eastAsia"/>
        </w:rPr>
        <w:t>条</w:t>
      </w:r>
    </w:p>
    <w:p w:rsidR="00000000" w:rsidRDefault="00B55CA3">
      <w:pPr>
        <w:rPr>
          <w:rFonts w:hAnsi="ＭＳ 明朝" w:hint="eastAsia"/>
        </w:rPr>
      </w:pPr>
      <w:r>
        <w:rPr>
          <w:rFonts w:hint="eastAsia"/>
        </w:rPr>
        <w:t xml:space="preserve">　　　　</w:t>
      </w:r>
      <w:r>
        <w:rPr>
          <w:rFonts w:hAnsi="ＭＳ 明朝" w:hint="eastAsia"/>
        </w:rPr>
        <w:t>の３第３項各号に定める用途をいう。</w:t>
      </w:r>
    </w:p>
    <w:p w:rsidR="00000000" w:rsidRDefault="00B55CA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４　専用タンク、廃油タンク等又は簡易タンクにあっては、構造設備明細書（様</w:t>
      </w:r>
    </w:p>
    <w:p w:rsidR="00000000" w:rsidRDefault="00B55CA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式第４のホ又は様式第４のヘ）を添付すること。</w:t>
      </w:r>
    </w:p>
    <w:sectPr w:rsidR="00000000">
      <w:pgSz w:w="11906" w:h="16838" w:code="9"/>
      <w:pgMar w:top="1418" w:right="1134" w:bottom="567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3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2006-08-23T07:37:00Z</cp:lastPrinted>
  <dcterms:created xsi:type="dcterms:W3CDTF">2019-11-05T09:39:00Z</dcterms:created>
  <dcterms:modified xsi:type="dcterms:W3CDTF">2019-11-05T09:39:00Z</dcterms:modified>
</cp:coreProperties>
</file>